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4D8" w:rsidRDefault="00B264D8" w:rsidP="00CD5048">
      <w:pPr>
        <w:autoSpaceDE w:val="0"/>
        <w:autoSpaceDN w:val="0"/>
        <w:adjustRightInd w:val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8.25pt">
            <v:imagedata r:id="rId7" o:title=""/>
          </v:shape>
        </w:pict>
      </w:r>
    </w:p>
    <w:p w:rsidR="00B264D8" w:rsidRDefault="00B264D8" w:rsidP="00CD5048">
      <w:pPr>
        <w:autoSpaceDE w:val="0"/>
        <w:autoSpaceDN w:val="0"/>
        <w:adjustRightInd w:val="0"/>
        <w:jc w:val="center"/>
      </w:pPr>
    </w:p>
    <w:p w:rsidR="00B264D8" w:rsidRDefault="00B264D8" w:rsidP="00CD5048">
      <w:pPr>
        <w:autoSpaceDE w:val="0"/>
        <w:autoSpaceDN w:val="0"/>
        <w:adjustRightInd w:val="0"/>
        <w:jc w:val="center"/>
      </w:pPr>
    </w:p>
    <w:p w:rsidR="00B264D8" w:rsidRDefault="00B264D8" w:rsidP="00CD5048">
      <w:pPr>
        <w:autoSpaceDE w:val="0"/>
        <w:autoSpaceDN w:val="0"/>
        <w:adjustRightInd w:val="0"/>
        <w:jc w:val="center"/>
      </w:pP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r w:rsidRPr="007A07EA">
        <w:rPr>
          <w:rFonts w:ascii="Times New Roman" w:hAnsi="Times New Roman"/>
          <w:b/>
          <w:sz w:val="24"/>
          <w:szCs w:val="24"/>
        </w:rPr>
        <w:t>Планируемые результаты освоения программы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i/>
          <w:sz w:val="24"/>
          <w:szCs w:val="24"/>
        </w:rPr>
        <w:t>ЛИЧНОСТНЫЕ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A07EA">
        <w:rPr>
          <w:rFonts w:ascii="Times New Roman" w:hAnsi="Times New Roman"/>
          <w:b/>
          <w:sz w:val="24"/>
          <w:szCs w:val="24"/>
        </w:rPr>
        <w:t>У учащихся будут сформированы: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ориентация на понимание причин успеха в учебной деятельности;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способность к самооценке успешности в овладении языковыми средствами в устной и письменной речи, способность ориентироваться в понимании причин успешности и неуспешности в учёбе;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осознание своей гражданской и национальной принадлежности;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восприятие языка как явления национальной культуры, понимание ценности традиций своего народа, семейных отношений;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осознание языка как основного средства мышления и общения людей, понимание богатства и разнообразия языковых средств для выражения мыслей и чувств;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чувство сопричастности с жизнью своего народа и Родины, осознание этнической принадлежности;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представления об общих нравственных категориях (добре и зле) у разных народов, моральных нормах, нравственных и  безнравственных поступках;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ориентация в нравственном содержании как собственных поступков, так и поступков других людей;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эстетическое чувство на основе знакомства с художественной культурой;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получат возможность для формирования: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чувства сопричастности к развитию, сохранению языка родного народа;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эстетических чувств на основе выбора языковых средств при общении;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ответственного отношения к собственному здоровью, к окружающей среде;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чувство понимания и любви к живой природе, бережное отношение к ней;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толерантное отношение к представителям разных народов.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i/>
          <w:sz w:val="24"/>
          <w:szCs w:val="24"/>
        </w:rPr>
        <w:t>ПРЕДМЕТНЫЕ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A07EA">
        <w:rPr>
          <w:rFonts w:ascii="Times New Roman" w:hAnsi="Times New Roman"/>
          <w:b/>
          <w:sz w:val="24"/>
          <w:szCs w:val="24"/>
        </w:rPr>
        <w:t>Речевая и читательская деятельность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научатся:</w:t>
      </w:r>
    </w:p>
    <w:p w:rsidR="00B264D8" w:rsidRPr="007A07EA" w:rsidRDefault="00B264D8" w:rsidP="006E60E7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 xml:space="preserve"> - различать основные языковые средства: слова, словосочетания, предлож., текста;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различать и называть: а) значимые части слова; б) части речи, включая личные местоимения; в) основные типы предложений по цели высказывания и по эмоциональной окрашенности: вопросительные, повествовательные, побудительные, восклицательные;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практически использовать знания алфавита при работе со словарём;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находить ключевые слова, определять основную мысль прочитанного, выражать её своими словами;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пересказывать текст сжато, подробно, выборочно, с включением описаний, с заменой диалога повествованием, с включением рассуждений;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соотносить поступки героев с нравственными нормами;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высказывать своё суждение об эстетической и нравственной ценности художественного текста;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осознанно передавать содержание прочитанного текста, строить высказывание в устной и письменной формах.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получат возможность научиться: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производить элементарные языковые анализы слов в целях решения орфографических задач, синтаксический анализ предложений для выбора знаков препинания;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подбирать синонимы для устранения повторов в тексте и более точного и успешного решения коммуникативной задачи;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подбирать антонимы для точной характеристики предметов при их сравнении;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 xml:space="preserve">- различать употребление в тексте слов в прямом и переносном значении; 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составлять устный рассказ на определённую тему с использованием разных типов речи: описание, повествование, рассуждение;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использовать приобретённые знания и умения в практической деятельности и повседневной жизни для обмена мыслями, чувствами в устной и письменной речи в учебных и бытовых ситуациях.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A07EA">
        <w:rPr>
          <w:rFonts w:ascii="Times New Roman" w:hAnsi="Times New Roman"/>
          <w:b/>
          <w:sz w:val="24"/>
          <w:szCs w:val="24"/>
        </w:rPr>
        <w:t>Творческая деятельность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научатся: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читать по ролям художественное произведение;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создавать текст на основе плана;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придумывать рассказы по результатам наблюдений с включением описаний, рассуждений, анализом причин происшедшего;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создавать сочинения по репродукциям картин и серии иллюстраций.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A07EA">
        <w:rPr>
          <w:rFonts w:ascii="Times New Roman" w:hAnsi="Times New Roman"/>
          <w:i/>
          <w:sz w:val="24"/>
          <w:szCs w:val="24"/>
        </w:rPr>
        <w:t>МЕТАПРЕДМЕТНЫЕ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A07EA">
        <w:rPr>
          <w:rFonts w:ascii="Times New Roman" w:hAnsi="Times New Roman"/>
          <w:b/>
          <w:sz w:val="24"/>
          <w:szCs w:val="24"/>
        </w:rPr>
        <w:t>Регулятивные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научатся: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осознавать цели и задачи изучения курса в целом;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осмысленно выбирать способы и приёмы действий при решении языковых задач, корректировать работу по ходу выполнения;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планировать собственные действия и соотносить их поставленной целью;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выполнять учебные действия в устной и письменной форме;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ставить новые задачи для освоения художественного текста в сотрудничестве с учителем;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самостоятельно оценивать правильность выполненных действий как по уходу их выполнения, так и в результате проведённой работы.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получат возможность научиться: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осуществлять итоговый и пошаговый контроль по результату изучения темы;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планировать  собственную внеурочную деятельность (в рамках проектной деятельности) с опорой на учебники, рабочие тетради;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регулировать своё поведение в соответствии с изученными моральными нормами и этическими требованиями.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A07EA">
        <w:rPr>
          <w:rFonts w:ascii="Times New Roman" w:hAnsi="Times New Roman"/>
          <w:b/>
          <w:sz w:val="24"/>
          <w:szCs w:val="24"/>
        </w:rPr>
        <w:t>Познавательные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научатся: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находить нужную информацию, использую словари;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выделять существенную информацию из текстов разных видов;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устанавливать причинно-следственные связи между словами, чувствами, побуждениями и поступками героев произведений;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строить речевое высказывание с позиций передачи информации, доступной для понимания слушателем;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находить, характеризовать, анализировать, сравнивать, классифицировать единицы языка: звук, буква, часть слова, часть речи, член предложения, простое предложение;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передавать содержание в сжатом, выборочном, развёрнутом виде, в виде презентаций.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получат возможность научиться: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осуществлять расширенный поиск необходимой информации, используя учебные пособия, фонды библиотек и Интернет;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строить логические рассуждения, включающие определение причинно-следственных связей в устной и письменной форме;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A07EA">
        <w:rPr>
          <w:rFonts w:ascii="Times New Roman" w:hAnsi="Times New Roman"/>
          <w:b/>
          <w:sz w:val="24"/>
          <w:szCs w:val="24"/>
        </w:rPr>
        <w:t>Коммуникативные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научатся: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понимать тексты учебников, других художественных и научно-популярных книг, определять главную мысль, озаглавливать тексты;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работая в группе, учитывать мнения партнёров, отличные от собственных;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аргументировать собственную позицию и координировать её с позицией партнёров при выработке решения;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оказывать в сотрудничестве необходимую взаимопомощь, осуществлять взаимоконтроль;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владеть диалогической формой речи;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формулировать собственное мнение и позицию;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отстаивать свою точку зрения, соблюдая правила речевого этикета; задавать вопросы, уточняя непонятое в высказывании;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соблюдать в повседневной жизни нормы речевого этикета и правила устного общения.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A07EA">
        <w:rPr>
          <w:rFonts w:ascii="Times New Roman" w:hAnsi="Times New Roman"/>
          <w:b/>
          <w:i/>
          <w:sz w:val="24"/>
          <w:szCs w:val="24"/>
        </w:rPr>
        <w:t>Учащиеся получат возможность научиться: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аргументировать свою точку зрения с помощью фактов и дополнительных сведений;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при работе задавать вопросы, уточнять план действий и конечную цель;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адекватно использовать речевые средства для эффективного решения коммуникативных задач;</w:t>
      </w:r>
    </w:p>
    <w:p w:rsidR="00B264D8" w:rsidRPr="007A07EA" w:rsidRDefault="00B264D8" w:rsidP="006E60E7">
      <w:pPr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A07EA">
        <w:rPr>
          <w:rFonts w:ascii="Times New Roman" w:hAnsi="Times New Roman"/>
          <w:sz w:val="24"/>
          <w:szCs w:val="24"/>
        </w:rPr>
        <w:t>- выстраивать общение со сверстниками и взрослыми для реализации проектной деятельности.</w:t>
      </w:r>
    </w:p>
    <w:p w:rsidR="00B264D8" w:rsidRPr="007A07EA" w:rsidRDefault="00B264D8" w:rsidP="006E60E7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ar-SA"/>
        </w:rPr>
      </w:pPr>
    </w:p>
    <w:p w:rsidR="00B264D8" w:rsidRPr="007A07EA" w:rsidRDefault="00B264D8" w:rsidP="004F040C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b/>
          <w:color w:val="000000"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color w:val="000000"/>
          <w:sz w:val="24"/>
          <w:szCs w:val="24"/>
          <w:lang w:val="tt-RU"/>
        </w:rPr>
        <w:t>Содержание программы</w:t>
      </w:r>
    </w:p>
    <w:p w:rsidR="00B264D8" w:rsidRPr="007A07EA" w:rsidRDefault="00B264D8" w:rsidP="004F040C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color w:val="000000"/>
          <w:sz w:val="24"/>
          <w:szCs w:val="24"/>
          <w:lang w:val="tt-RU"/>
        </w:rPr>
      </w:pP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Введение. Ознакомление обучающихся с планом и видами работы на год, особенностями обучения.</w:t>
      </w:r>
    </w:p>
    <w:p w:rsidR="00B264D8" w:rsidRPr="007A07EA" w:rsidRDefault="00B264D8" w:rsidP="004F040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умение правильно понимать вопрос и давать на него ответ;</w:t>
      </w:r>
    </w:p>
    <w:p w:rsidR="00B264D8" w:rsidRPr="007A07EA" w:rsidRDefault="00B264D8" w:rsidP="004F040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умение пепересказывать содержание текста;</w:t>
      </w:r>
    </w:p>
    <w:p w:rsidR="00B264D8" w:rsidRPr="007A07EA" w:rsidRDefault="00B264D8" w:rsidP="004F040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умение составлять диалоги, используя различные реплики;</w:t>
      </w:r>
    </w:p>
    <w:p w:rsidR="00B264D8" w:rsidRPr="007A07EA" w:rsidRDefault="00B264D8" w:rsidP="004F040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умение правильно формулировать свои мысли;</w:t>
      </w:r>
    </w:p>
    <w:p w:rsidR="00B264D8" w:rsidRPr="007A07EA" w:rsidRDefault="00B264D8" w:rsidP="004F040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грамотность изложения мыслей;</w:t>
      </w:r>
    </w:p>
    <w:p w:rsidR="00B264D8" w:rsidRPr="007A07EA" w:rsidRDefault="00B264D8" w:rsidP="004F040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умение выполнять работу самостоятельно.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Знакомство обучающихся с программами, обучающими ресурсами, детскими газетами и журналами, сайтами для школьников на татарском языке.</w:t>
      </w:r>
    </w:p>
    <w:p w:rsidR="00B264D8" w:rsidRPr="007A07EA" w:rsidRDefault="00B264D8" w:rsidP="004F040C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 xml:space="preserve">Программы, используемые для изучения татарского языка. Обучающие книги, детские газеты и журналы на татарском языке. Мультфильмы, рекомендованные министерством образования. 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Особенности чтения, письма и произношения татарских слов.</w:t>
      </w:r>
    </w:p>
    <w:p w:rsidR="00B264D8" w:rsidRPr="007A07EA" w:rsidRDefault="00B264D8" w:rsidP="004F040C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Татарские буквы на письме и при произношении. Основные правила произношения и чтения.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 xml:space="preserve">Этикет общения.  </w:t>
      </w:r>
    </w:p>
    <w:p w:rsidR="00B264D8" w:rsidRPr="007A07EA" w:rsidRDefault="00B264D8" w:rsidP="004F040C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 xml:space="preserve">Основные требования при общении. Обучение искусству общения. Правила общения. 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Официально-деловой стиль речи. Составление деловых писем на татарском языке.</w:t>
      </w:r>
    </w:p>
    <w:p w:rsidR="00B264D8" w:rsidRPr="007A07EA" w:rsidRDefault="00B264D8" w:rsidP="004F040C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Официально-деловой стиль речи, примеры тексов официально-делового стиля: деловые письма, телеграммы, объявления, заявления.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Читаем произведения татарских писателей.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История родного края.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История создания села, его названия. Легенда о происхождении села. Географическое расположение, население, исторические памятники, животный и растительный мир края. Знаменитые личности.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 xml:space="preserve">Устное народное творчество татарского народа. 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Детский фольклор, пословицы, загадки, поговорки, скороговорки, считалки, сказки, приметы.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Употребление местоимений различного типа.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Местоимение. Типы метоимений. Отрицательные местоимения, их использование.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“Говорим о времени”.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Прошедшее, настоящее и будущее время глаголов.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Просмотр мультфильмов на татарском языке.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Мультфильмы на татарском языке, их обсуждение.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Развитие связной речи.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Обмен мнениями. Устная и письменная речь. Взаимопроверка. Практическая работа.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Стили речи.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Научный, публицистический, художественный и официально-деловой стили речи.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“Мы – герои сказок”.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Герои сказок. Игры по ролям.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Развитие умений вести диалог в различных ситуациях.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Совет. Вопрос. Предложение. Оповещение, сообщение новости. Телефонный разговор. Рассказ о радостном событии.  Повтор вопроса. Спор.</w:t>
      </w:r>
    </w:p>
    <w:p w:rsidR="00B264D8" w:rsidRPr="007A07EA" w:rsidRDefault="00B264D8" w:rsidP="004F040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tt-RU" w:eastAsia="ar-SA"/>
        </w:rPr>
      </w:pPr>
      <w:r w:rsidRPr="007A07EA">
        <w:rPr>
          <w:rFonts w:ascii="Times New Roman" w:hAnsi="Times New Roman"/>
          <w:b/>
          <w:sz w:val="24"/>
          <w:szCs w:val="24"/>
          <w:lang w:val="tt-RU"/>
        </w:rPr>
        <w:t>Обобщение знаний</w:t>
      </w:r>
    </w:p>
    <w:p w:rsidR="00B264D8" w:rsidRPr="007A07EA" w:rsidRDefault="00B264D8" w:rsidP="004F0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tt-RU" w:eastAsia="ar-SA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Повторение, закрепление изученного за год. Индивидуальная работа, работа в группах и по парам.</w:t>
      </w:r>
    </w:p>
    <w:p w:rsidR="00B264D8" w:rsidRPr="007A07EA" w:rsidRDefault="00B264D8" w:rsidP="006E60E7">
      <w:pPr>
        <w:pStyle w:val="ListParagraph"/>
        <w:spacing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B264D8" w:rsidRPr="007A07EA" w:rsidRDefault="00B264D8" w:rsidP="006E60E7">
      <w:pPr>
        <w:pStyle w:val="ListParagraph"/>
        <w:spacing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B264D8" w:rsidRPr="007A07EA" w:rsidRDefault="00B264D8" w:rsidP="006E60E7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Учебно-тематический план</w:t>
      </w:r>
    </w:p>
    <w:tbl>
      <w:tblPr>
        <w:tblW w:w="83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6"/>
        <w:gridCol w:w="6897"/>
        <w:gridCol w:w="878"/>
      </w:tblGrid>
      <w:tr w:rsidR="00B264D8" w:rsidRPr="00365AA7" w:rsidTr="004F040C">
        <w:trPr>
          <w:trHeight w:val="576"/>
        </w:trPr>
        <w:tc>
          <w:tcPr>
            <w:tcW w:w="596" w:type="dxa"/>
            <w:vMerge w:val="restart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№</w:t>
            </w:r>
          </w:p>
        </w:tc>
        <w:tc>
          <w:tcPr>
            <w:tcW w:w="6897" w:type="dxa"/>
            <w:vMerge w:val="restart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Тема</w:t>
            </w:r>
          </w:p>
        </w:tc>
        <w:tc>
          <w:tcPr>
            <w:tcW w:w="878" w:type="dxa"/>
            <w:vMerge w:val="restart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Кол-во часов</w:t>
            </w:r>
          </w:p>
        </w:tc>
      </w:tr>
      <w:tr w:rsidR="00B264D8" w:rsidRPr="00365AA7" w:rsidTr="004F040C">
        <w:trPr>
          <w:trHeight w:val="575"/>
        </w:trPr>
        <w:tc>
          <w:tcPr>
            <w:tcW w:w="596" w:type="dxa"/>
            <w:vMerge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6897" w:type="dxa"/>
            <w:vMerge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878" w:type="dxa"/>
            <w:vMerge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4F040C">
        <w:trPr>
          <w:trHeight w:val="645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Введение. Ознакомление обучающихся с планом работы на год и особенностями обучения.</w:t>
            </w:r>
          </w:p>
          <w:p w:rsidR="00B264D8" w:rsidRPr="00365AA7" w:rsidRDefault="00B264D8" w:rsidP="003E714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tt-RU"/>
              </w:rPr>
            </w:pP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4F040C">
        <w:trPr>
          <w:trHeight w:val="1330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Знакомство обучающихся с программами, обучающими ресурсами, детскими газетами и журналами, сайтами для школьников на татарском языке. 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4F040C">
        <w:trPr>
          <w:trHeight w:val="749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3</w:t>
            </w:r>
          </w:p>
        </w:tc>
        <w:tc>
          <w:tcPr>
            <w:tcW w:w="6897" w:type="dxa"/>
          </w:tcPr>
          <w:p w:rsidR="00B264D8" w:rsidRPr="007A07EA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Особенности чтения, письма и произношения татарских слов.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4F040C">
        <w:trPr>
          <w:trHeight w:val="547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4-5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Этикет общения на родном языке.   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4F040C">
        <w:trPr>
          <w:trHeight w:val="697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6-7</w:t>
            </w:r>
          </w:p>
        </w:tc>
        <w:tc>
          <w:tcPr>
            <w:tcW w:w="6897" w:type="dxa"/>
          </w:tcPr>
          <w:p w:rsidR="00B264D8" w:rsidRPr="007A07EA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Официально-деловой стиль речи. Составление деловых писем на татарском языке.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4F040C">
        <w:trPr>
          <w:trHeight w:val="565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6897" w:type="dxa"/>
          </w:tcPr>
          <w:p w:rsidR="00B264D8" w:rsidRPr="007A07EA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Развитие речи. Сочинение “Письмо другу”.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545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9</w:t>
            </w:r>
          </w:p>
        </w:tc>
        <w:tc>
          <w:tcPr>
            <w:tcW w:w="6897" w:type="dxa"/>
          </w:tcPr>
          <w:p w:rsidR="00B264D8" w:rsidRPr="007A07EA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Читаем произведения татарских писателей.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982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10-11</w:t>
            </w:r>
          </w:p>
        </w:tc>
        <w:tc>
          <w:tcPr>
            <w:tcW w:w="6897" w:type="dxa"/>
          </w:tcPr>
          <w:p w:rsidR="00B264D8" w:rsidRPr="007A07EA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Перевод текста с русского на татарский и с татарского на русский.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540D61">
        <w:trPr>
          <w:trHeight w:val="556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12-13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История родного края. 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540D61">
        <w:trPr>
          <w:trHeight w:val="736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14-17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Знакомство с произведениями устного народного творчества татарского народа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4</w:t>
            </w:r>
          </w:p>
        </w:tc>
      </w:tr>
      <w:tr w:rsidR="00B264D8" w:rsidRPr="00365AA7" w:rsidTr="00540D61">
        <w:trPr>
          <w:trHeight w:val="575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18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речи. Сочинение “Мой лучший друг”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413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19-20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Употребление местоимений различного типа.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540D61">
        <w:trPr>
          <w:trHeight w:val="465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21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Читаем произведения татарских писателей.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543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22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“Говорим о времени”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721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23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Просмотр мультфильмов на татарском языке, обсуждение их содержания.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689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24-25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речи. Изложение на тему “Лес – друг человека”.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540D61">
        <w:trPr>
          <w:trHeight w:val="558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26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коммуникативной компетенции.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552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27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Стили речи. 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700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28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устной речи. Выступление на публицистическую тему.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B264D8" w:rsidRPr="00365AA7" w:rsidTr="00540D61">
        <w:trPr>
          <w:trHeight w:val="569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29-30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“Мы – герои сказок” 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540D61">
        <w:trPr>
          <w:trHeight w:val="621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31-32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умений вести диалог в различных ситуациях.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  <w:tr w:rsidR="00B264D8" w:rsidRPr="00365AA7" w:rsidTr="00540D61">
        <w:trPr>
          <w:trHeight w:val="659"/>
        </w:trPr>
        <w:tc>
          <w:tcPr>
            <w:tcW w:w="596" w:type="dxa"/>
          </w:tcPr>
          <w:p w:rsidR="00B264D8" w:rsidRPr="00365AA7" w:rsidRDefault="00B264D8" w:rsidP="003E71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33-34</w:t>
            </w:r>
          </w:p>
        </w:tc>
        <w:tc>
          <w:tcPr>
            <w:tcW w:w="6897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Обобщение знаний</w:t>
            </w:r>
          </w:p>
        </w:tc>
        <w:tc>
          <w:tcPr>
            <w:tcW w:w="878" w:type="dxa"/>
          </w:tcPr>
          <w:p w:rsidR="00B264D8" w:rsidRPr="00365AA7" w:rsidRDefault="00B264D8" w:rsidP="003E71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</w:tr>
    </w:tbl>
    <w:p w:rsidR="00B264D8" w:rsidRPr="007A07EA" w:rsidRDefault="00B264D8" w:rsidP="006E60E7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B264D8" w:rsidRPr="007A07EA" w:rsidRDefault="00B264D8" w:rsidP="006E60E7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tt-RU"/>
        </w:rPr>
      </w:pPr>
      <w:r w:rsidRPr="007A07EA">
        <w:rPr>
          <w:rFonts w:ascii="Times New Roman" w:hAnsi="Times New Roman"/>
          <w:sz w:val="24"/>
          <w:szCs w:val="24"/>
          <w:lang w:val="tt-RU"/>
        </w:rPr>
        <w:t>Календарно-тематический план</w:t>
      </w:r>
    </w:p>
    <w:p w:rsidR="00B264D8" w:rsidRPr="007A07EA" w:rsidRDefault="00B264D8" w:rsidP="006E60E7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  <w:lang w:val="tt-RU"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3451"/>
        <w:gridCol w:w="3223"/>
        <w:gridCol w:w="859"/>
        <w:gridCol w:w="745"/>
        <w:gridCol w:w="734"/>
      </w:tblGrid>
      <w:tr w:rsidR="00B264D8" w:rsidRPr="00365AA7" w:rsidTr="000B3523">
        <w:trPr>
          <w:trHeight w:val="227"/>
        </w:trPr>
        <w:tc>
          <w:tcPr>
            <w:tcW w:w="0" w:type="auto"/>
            <w:vMerge w:val="restart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№</w:t>
            </w:r>
          </w:p>
        </w:tc>
        <w:tc>
          <w:tcPr>
            <w:tcW w:w="0" w:type="auto"/>
            <w:vMerge w:val="restart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Тема</w:t>
            </w:r>
          </w:p>
        </w:tc>
        <w:tc>
          <w:tcPr>
            <w:tcW w:w="0" w:type="auto"/>
            <w:vMerge w:val="restart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Вид работы</w:t>
            </w:r>
          </w:p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  <w:vMerge w:val="restart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Кол-во часов</w:t>
            </w:r>
          </w:p>
        </w:tc>
        <w:tc>
          <w:tcPr>
            <w:tcW w:w="0" w:type="auto"/>
            <w:gridSpan w:val="2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Дата</w:t>
            </w: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  <w:vMerge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  <w:vMerge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  <w:vMerge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  <w:vMerge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План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Факт</w:t>
            </w: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Введение. Ознакомление обучающихся с планом работы на год и особенностями обучения.</w:t>
            </w:r>
          </w:p>
          <w:p w:rsidR="00B264D8" w:rsidRPr="00365AA7" w:rsidRDefault="00B264D8" w:rsidP="006E60E7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</w:rPr>
              <w:t>Составление диагностической карты.</w:t>
            </w:r>
          </w:p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Знакомство обучающихся с программами, обучающими ресурсами, детскими газетами и журналами, сайтами для школьников на татарском языке. </w:t>
            </w:r>
          </w:p>
        </w:tc>
        <w:tc>
          <w:tcPr>
            <w:tcW w:w="0" w:type="auto"/>
          </w:tcPr>
          <w:p w:rsidR="00B264D8" w:rsidRPr="007A07EA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Выступления обучающихся.Работа в группах.  </w:t>
            </w:r>
          </w:p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Практическая работа. 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3</w:t>
            </w:r>
          </w:p>
        </w:tc>
        <w:tc>
          <w:tcPr>
            <w:tcW w:w="0" w:type="auto"/>
          </w:tcPr>
          <w:p w:rsidR="00B264D8" w:rsidRPr="007A07EA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Особенности чтения, письма и произношения татарских слов.</w:t>
            </w:r>
          </w:p>
        </w:tc>
        <w:tc>
          <w:tcPr>
            <w:tcW w:w="0" w:type="auto"/>
          </w:tcPr>
          <w:p w:rsidR="00B264D8" w:rsidRPr="007A07EA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Чтение и письмо татарских слов, обсуждение проблемных моментов. Практическая работа.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4-5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Этикет общения на родном языке.   </w:t>
            </w:r>
          </w:p>
        </w:tc>
        <w:tc>
          <w:tcPr>
            <w:tcW w:w="0" w:type="auto"/>
          </w:tcPr>
          <w:p w:rsidR="00B264D8" w:rsidRPr="00365AA7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Проверочная работа (наблюдение за речью учителя и учащихся)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6-7</w:t>
            </w:r>
          </w:p>
        </w:tc>
        <w:tc>
          <w:tcPr>
            <w:tcW w:w="0" w:type="auto"/>
          </w:tcPr>
          <w:p w:rsidR="00B264D8" w:rsidRPr="007A07EA" w:rsidRDefault="00B264D8" w:rsidP="000C6A3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Официально-деловой стиль речи. Составление деловых писем на татарском языке.</w:t>
            </w:r>
          </w:p>
        </w:tc>
        <w:tc>
          <w:tcPr>
            <w:tcW w:w="0" w:type="auto"/>
          </w:tcPr>
          <w:p w:rsidR="00B264D8" w:rsidRPr="007A07EA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Составление деловых писем: телеграммы, письма, объявления, заявления.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0" w:type="auto"/>
          </w:tcPr>
          <w:p w:rsidR="00B264D8" w:rsidRPr="007A07EA" w:rsidRDefault="00B264D8" w:rsidP="000C6A3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Развитие речи. Сочинение “Письмо другу”.</w:t>
            </w:r>
          </w:p>
        </w:tc>
        <w:tc>
          <w:tcPr>
            <w:tcW w:w="0" w:type="auto"/>
          </w:tcPr>
          <w:p w:rsidR="00B264D8" w:rsidRPr="007A07EA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Написание сочинения.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9</w:t>
            </w:r>
          </w:p>
        </w:tc>
        <w:tc>
          <w:tcPr>
            <w:tcW w:w="0" w:type="auto"/>
          </w:tcPr>
          <w:p w:rsidR="00B264D8" w:rsidRPr="007A07EA" w:rsidRDefault="00B264D8" w:rsidP="000C6A3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Читаем произведения татарских писателей.</w:t>
            </w:r>
          </w:p>
        </w:tc>
        <w:tc>
          <w:tcPr>
            <w:tcW w:w="0" w:type="auto"/>
          </w:tcPr>
          <w:p w:rsidR="00B264D8" w:rsidRPr="007A07EA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Практическая работа. 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10-11</w:t>
            </w:r>
          </w:p>
        </w:tc>
        <w:tc>
          <w:tcPr>
            <w:tcW w:w="0" w:type="auto"/>
          </w:tcPr>
          <w:p w:rsidR="00B264D8" w:rsidRPr="007A07EA" w:rsidRDefault="00B264D8" w:rsidP="008F1E3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Перевод текста с русского на татарский и с татарского на русский.</w:t>
            </w:r>
          </w:p>
        </w:tc>
        <w:tc>
          <w:tcPr>
            <w:tcW w:w="0" w:type="auto"/>
          </w:tcPr>
          <w:p w:rsidR="00B264D8" w:rsidRPr="007A07EA" w:rsidRDefault="00B264D8" w:rsidP="008F1E3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Работа в парах.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12-13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История родного края. </w:t>
            </w:r>
          </w:p>
        </w:tc>
        <w:tc>
          <w:tcPr>
            <w:tcW w:w="0" w:type="auto"/>
          </w:tcPr>
          <w:p w:rsidR="00B264D8" w:rsidRPr="00365AA7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 w:eastAsia="ar-SA"/>
              </w:rPr>
              <w:t>Проектная работа (создание газеты, сообщений, презентаций, кроссвордов)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14-17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Знакомство с произведениями устного народного творчества татарского народа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 w:eastAsia="ar-SA"/>
              </w:rPr>
              <w:t>Проектная работа (подготовка газеты, журнала, презентаций и кроссвордов)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18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речи. Сочинение “Мой лучший друг”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 w:eastAsia="ar-SA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 w:eastAsia="ar-SA"/>
              </w:rPr>
              <w:t>Написание сочинения.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19-20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Употребление местоимений различного типа.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 w:eastAsia="ar-SA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 w:eastAsia="ar-SA"/>
              </w:rPr>
              <w:t>Практическая работа.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Читаем произведения татарских писателей.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 w:eastAsia="ar-SA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 w:eastAsia="ar-SA"/>
              </w:rPr>
              <w:t>Практическая работа.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“Говорим о времени”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Практическая работа. Составление текстов о прошлом, настоящем и будущем.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23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Просмотр мультфильмов на татарском языке, обсуждение их содержания.</w:t>
            </w:r>
          </w:p>
        </w:tc>
        <w:tc>
          <w:tcPr>
            <w:tcW w:w="0" w:type="auto"/>
          </w:tcPr>
          <w:p w:rsidR="00B264D8" w:rsidRPr="007A07EA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Выступления учеников, работа в группах.</w:t>
            </w:r>
          </w:p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24-25</w:t>
            </w:r>
          </w:p>
        </w:tc>
        <w:tc>
          <w:tcPr>
            <w:tcW w:w="0" w:type="auto"/>
          </w:tcPr>
          <w:p w:rsidR="00B264D8" w:rsidRPr="00365AA7" w:rsidRDefault="00B264D8" w:rsidP="00B350E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речи. Изложение на тему “Лес – друг человека”.</w:t>
            </w:r>
          </w:p>
        </w:tc>
        <w:tc>
          <w:tcPr>
            <w:tcW w:w="0" w:type="auto"/>
          </w:tcPr>
          <w:p w:rsidR="00B264D8" w:rsidRPr="00365AA7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Написание изложения.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26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коммуникативной компетенции.</w:t>
            </w:r>
          </w:p>
        </w:tc>
        <w:tc>
          <w:tcPr>
            <w:tcW w:w="0" w:type="auto"/>
          </w:tcPr>
          <w:p w:rsidR="00B264D8" w:rsidRPr="00365AA7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Обсуждение содержания просмотренных фильмов. Составление диалогов и монологов.</w:t>
            </w:r>
            <w:r w:rsidRPr="007A07EA">
              <w:rPr>
                <w:rFonts w:ascii="Times New Roman" w:hAnsi="Times New Roman"/>
                <w:sz w:val="24"/>
                <w:szCs w:val="24"/>
                <w:lang w:val="tt-RU"/>
              </w:rPr>
              <w:t>Работа в группах.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27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Стили речи. </w:t>
            </w:r>
          </w:p>
        </w:tc>
        <w:tc>
          <w:tcPr>
            <w:tcW w:w="0" w:type="auto"/>
          </w:tcPr>
          <w:p w:rsidR="00B264D8" w:rsidRPr="00365AA7" w:rsidRDefault="00B264D8" w:rsidP="0088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Практическая работа.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28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устной речи. Выступление на публицистическую тему.</w:t>
            </w:r>
          </w:p>
        </w:tc>
        <w:tc>
          <w:tcPr>
            <w:tcW w:w="0" w:type="auto"/>
          </w:tcPr>
          <w:p w:rsidR="00B264D8" w:rsidRPr="00365AA7" w:rsidRDefault="00B264D8" w:rsidP="00D16BE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Выступление учащихся.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D16BE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29-30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“Мы – герои сказок”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Постановка на сцене эпизодов из мультфильмов и сказок на татарском языке.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31-32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Развитие умений вести диалог в различных ситуациях.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Составление монологов и диалогов на предложенные темы по картинкам, мультфильмам и историям.</w:t>
            </w:r>
          </w:p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Выполнение ситуативных упражнений.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  <w:tr w:rsidR="00B264D8" w:rsidRPr="00365AA7" w:rsidTr="000B3523">
        <w:trPr>
          <w:trHeight w:val="227"/>
        </w:trPr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33-34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Обобщение знаний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Повторение, закрепление изученного за год. Индивидуальная работа, работа в группах и по парам.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65AA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0" w:type="auto"/>
          </w:tcPr>
          <w:p w:rsidR="00B264D8" w:rsidRPr="00365AA7" w:rsidRDefault="00B264D8" w:rsidP="006E60E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</w:tr>
    </w:tbl>
    <w:p w:rsidR="00B264D8" w:rsidRPr="007A07EA" w:rsidRDefault="00B264D8" w:rsidP="006E60E7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color w:val="000000"/>
          <w:sz w:val="24"/>
          <w:szCs w:val="24"/>
          <w:lang w:val="tt-RU"/>
        </w:rPr>
      </w:pPr>
    </w:p>
    <w:bookmarkEnd w:id="0"/>
    <w:p w:rsidR="00B264D8" w:rsidRPr="006E60E7" w:rsidRDefault="00B264D8" w:rsidP="006E60E7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B264D8" w:rsidRPr="006E60E7" w:rsidRDefault="00B264D8" w:rsidP="006E60E7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B264D8" w:rsidRPr="006E60E7" w:rsidRDefault="00B264D8" w:rsidP="006E60E7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B264D8" w:rsidRPr="006E60E7" w:rsidRDefault="00B264D8" w:rsidP="006E60E7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B264D8" w:rsidRPr="006E60E7" w:rsidRDefault="00B264D8" w:rsidP="006E60E7">
      <w:pPr>
        <w:shd w:val="clear" w:color="auto" w:fill="FFFFFF"/>
        <w:spacing w:after="0" w:line="240" w:lineRule="auto"/>
        <w:ind w:firstLine="540"/>
        <w:contextualSpacing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tt-RU"/>
        </w:rPr>
      </w:pPr>
    </w:p>
    <w:p w:rsidR="00B264D8" w:rsidRPr="006E60E7" w:rsidRDefault="00B264D8" w:rsidP="006E60E7">
      <w:pPr>
        <w:spacing w:line="240" w:lineRule="auto"/>
        <w:contextualSpacing/>
        <w:rPr>
          <w:rFonts w:ascii="Times New Roman" w:hAnsi="Times New Roman"/>
        </w:rPr>
      </w:pPr>
    </w:p>
    <w:sectPr w:rsidR="00B264D8" w:rsidRPr="006E60E7" w:rsidSect="002C4A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4D8" w:rsidRDefault="00B264D8">
      <w:pPr>
        <w:spacing w:after="0" w:line="240" w:lineRule="auto"/>
      </w:pPr>
      <w:r>
        <w:separator/>
      </w:r>
    </w:p>
  </w:endnote>
  <w:endnote w:type="continuationSeparator" w:id="1">
    <w:p w:rsidR="00B264D8" w:rsidRDefault="00B26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D8" w:rsidRDefault="00B264D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D8" w:rsidRDefault="00B264D8">
    <w:pPr>
      <w:pStyle w:val="Footer"/>
      <w:jc w:val="right"/>
    </w:pPr>
  </w:p>
  <w:p w:rsidR="00B264D8" w:rsidRDefault="00B264D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D8" w:rsidRDefault="00B264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4D8" w:rsidRDefault="00B264D8">
      <w:pPr>
        <w:spacing w:after="0" w:line="240" w:lineRule="auto"/>
      </w:pPr>
      <w:r>
        <w:separator/>
      </w:r>
    </w:p>
  </w:footnote>
  <w:footnote w:type="continuationSeparator" w:id="1">
    <w:p w:rsidR="00B264D8" w:rsidRDefault="00B26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D8" w:rsidRDefault="00B264D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D8" w:rsidRDefault="00B264D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D8" w:rsidRDefault="00B264D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6653C"/>
    <w:multiLevelType w:val="hybridMultilevel"/>
    <w:tmpl w:val="581ECB8A"/>
    <w:lvl w:ilvl="0" w:tplc="EE5A829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5109B"/>
    <w:multiLevelType w:val="hybridMultilevel"/>
    <w:tmpl w:val="7D628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2F2A48"/>
    <w:multiLevelType w:val="hybridMultilevel"/>
    <w:tmpl w:val="13DC5D96"/>
    <w:lvl w:ilvl="0" w:tplc="EE5A829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50276"/>
    <w:multiLevelType w:val="hybridMultilevel"/>
    <w:tmpl w:val="2BFCE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565"/>
    <w:rsid w:val="000B3523"/>
    <w:rsid w:val="000C6A3B"/>
    <w:rsid w:val="00114E79"/>
    <w:rsid w:val="001A119B"/>
    <w:rsid w:val="002C4A5C"/>
    <w:rsid w:val="002D4EB8"/>
    <w:rsid w:val="00365AA7"/>
    <w:rsid w:val="00382367"/>
    <w:rsid w:val="003E698B"/>
    <w:rsid w:val="003E7143"/>
    <w:rsid w:val="00446E86"/>
    <w:rsid w:val="004B44DB"/>
    <w:rsid w:val="004F040C"/>
    <w:rsid w:val="00540D61"/>
    <w:rsid w:val="005F6675"/>
    <w:rsid w:val="006925D1"/>
    <w:rsid w:val="006E3250"/>
    <w:rsid w:val="006E60E7"/>
    <w:rsid w:val="00716955"/>
    <w:rsid w:val="00767356"/>
    <w:rsid w:val="007A07EA"/>
    <w:rsid w:val="007B4021"/>
    <w:rsid w:val="007D7EF9"/>
    <w:rsid w:val="00831364"/>
    <w:rsid w:val="00866713"/>
    <w:rsid w:val="00880932"/>
    <w:rsid w:val="00886018"/>
    <w:rsid w:val="008C68C6"/>
    <w:rsid w:val="008F1E38"/>
    <w:rsid w:val="00935CBD"/>
    <w:rsid w:val="00A34B47"/>
    <w:rsid w:val="00B264D8"/>
    <w:rsid w:val="00B350EA"/>
    <w:rsid w:val="00BF1497"/>
    <w:rsid w:val="00C766F2"/>
    <w:rsid w:val="00CD3699"/>
    <w:rsid w:val="00CD5048"/>
    <w:rsid w:val="00D16BE2"/>
    <w:rsid w:val="00D361B6"/>
    <w:rsid w:val="00D772EF"/>
    <w:rsid w:val="00E11565"/>
    <w:rsid w:val="00E35C9B"/>
    <w:rsid w:val="00EC1DD8"/>
    <w:rsid w:val="00EE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6F2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C766F2"/>
    <w:rPr>
      <w:rFonts w:cs="Times New Roman"/>
    </w:rPr>
  </w:style>
  <w:style w:type="paragraph" w:styleId="ListParagraph">
    <w:name w:val="List Paragraph"/>
    <w:basedOn w:val="Normal"/>
    <w:uiPriority w:val="99"/>
    <w:qFormat/>
    <w:rsid w:val="00C766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7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766F2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C7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6F2"/>
    <w:rPr>
      <w:rFonts w:eastAsia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202</TotalTime>
  <Pages>9</Pages>
  <Words>1898</Words>
  <Characters>10823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Илнар</dc:creator>
  <cp:keywords/>
  <dc:description/>
  <cp:lastModifiedBy>User</cp:lastModifiedBy>
  <cp:revision>21</cp:revision>
  <dcterms:created xsi:type="dcterms:W3CDTF">2018-09-16T06:45:00Z</dcterms:created>
  <dcterms:modified xsi:type="dcterms:W3CDTF">2018-09-26T09:30:00Z</dcterms:modified>
</cp:coreProperties>
</file>